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02" w:rsidRDefault="009B3F02" w:rsidP="009B3F02">
      <w:pPr>
        <w:pStyle w:val="1"/>
        <w:shd w:val="clear" w:color="auto" w:fill="auto"/>
        <w:spacing w:before="0" w:after="0" w:line="320" w:lineRule="exact"/>
        <w:ind w:left="40"/>
        <w:rPr>
          <w:b/>
          <w:color w:val="000000"/>
          <w:sz w:val="28"/>
          <w:szCs w:val="28"/>
          <w:lang w:eastAsia="ru-RU" w:bidi="ru-RU"/>
        </w:rPr>
      </w:pPr>
      <w:r w:rsidRPr="009B3F02">
        <w:rPr>
          <w:b/>
          <w:color w:val="000000"/>
          <w:sz w:val="28"/>
          <w:szCs w:val="28"/>
          <w:lang w:eastAsia="ru-RU" w:bidi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-186690</wp:posOffset>
            </wp:positionV>
            <wp:extent cx="504825" cy="647700"/>
            <wp:effectExtent l="19050" t="0" r="9525" b="0"/>
            <wp:wrapNone/>
            <wp:docPr id="2" name="Рисунок 2" descr="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B3F02" w:rsidRDefault="009B3F02" w:rsidP="009B3F02">
      <w:pPr>
        <w:pStyle w:val="1"/>
        <w:shd w:val="clear" w:color="auto" w:fill="auto"/>
        <w:spacing w:before="0" w:after="0" w:line="320" w:lineRule="exact"/>
        <w:ind w:left="40"/>
        <w:rPr>
          <w:b/>
          <w:color w:val="000000"/>
          <w:sz w:val="28"/>
          <w:szCs w:val="28"/>
          <w:lang w:eastAsia="ru-RU" w:bidi="ru-RU"/>
        </w:rPr>
      </w:pPr>
    </w:p>
    <w:p w:rsidR="009B3F02" w:rsidRDefault="009B3F02" w:rsidP="009B3F02">
      <w:pPr>
        <w:pStyle w:val="1"/>
        <w:shd w:val="clear" w:color="auto" w:fill="auto"/>
        <w:spacing w:before="0" w:after="0" w:line="320" w:lineRule="exact"/>
        <w:ind w:left="40"/>
        <w:rPr>
          <w:b/>
          <w:color w:val="000000"/>
          <w:sz w:val="28"/>
          <w:szCs w:val="28"/>
          <w:lang w:eastAsia="ru-RU" w:bidi="ru-RU"/>
        </w:rPr>
      </w:pPr>
    </w:p>
    <w:p w:rsidR="009B3F02" w:rsidRPr="00711D65" w:rsidRDefault="009B3F02" w:rsidP="009B3F0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D65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КУБАНЕЦ</w:t>
      </w:r>
    </w:p>
    <w:p w:rsidR="009B3F02" w:rsidRDefault="009B3F02" w:rsidP="009B3F0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D65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9B3F02" w:rsidRPr="00711D65" w:rsidRDefault="009B3F02" w:rsidP="009B3F0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</w:rPr>
      </w:pPr>
    </w:p>
    <w:p w:rsidR="009B3F02" w:rsidRPr="00711D65" w:rsidRDefault="009B3F02" w:rsidP="009B3F02">
      <w:pPr>
        <w:pStyle w:val="2"/>
        <w:spacing w:line="360" w:lineRule="exact"/>
        <w:ind w:left="-426"/>
        <w:jc w:val="center"/>
        <w:rPr>
          <w:sz w:val="32"/>
          <w:szCs w:val="32"/>
        </w:rPr>
      </w:pPr>
      <w:r w:rsidRPr="00711D65">
        <w:rPr>
          <w:sz w:val="32"/>
          <w:szCs w:val="32"/>
        </w:rPr>
        <w:t xml:space="preserve">П О С Т А Н О В Л Е Н И Е </w:t>
      </w:r>
    </w:p>
    <w:p w:rsidR="009B3F02" w:rsidRPr="00711D65" w:rsidRDefault="009B3F02" w:rsidP="009B3F02">
      <w:pPr>
        <w:spacing w:line="360" w:lineRule="exact"/>
        <w:ind w:right="-2"/>
        <w:jc w:val="center"/>
        <w:rPr>
          <w:rFonts w:ascii="Times New Roman" w:hAnsi="Times New Roman" w:cs="Times New Roman"/>
          <w:b/>
        </w:rPr>
      </w:pPr>
    </w:p>
    <w:p w:rsidR="009B3F02" w:rsidRPr="00711D65" w:rsidRDefault="009B3F02" w:rsidP="009B3F02">
      <w:pPr>
        <w:spacing w:line="280" w:lineRule="exact"/>
        <w:ind w:right="-2"/>
        <w:rPr>
          <w:rFonts w:ascii="Times New Roman" w:hAnsi="Times New Roman" w:cs="Times New Roman"/>
          <w:sz w:val="28"/>
          <w:szCs w:val="28"/>
        </w:rPr>
      </w:pPr>
      <w:r w:rsidRPr="00711D6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14.12.2020</w:t>
      </w:r>
      <w:r w:rsidRPr="00711D6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11D65">
        <w:rPr>
          <w:rFonts w:ascii="Times New Roman" w:hAnsi="Times New Roman" w:cs="Times New Roman"/>
          <w:sz w:val="28"/>
          <w:szCs w:val="28"/>
        </w:rPr>
        <w:tab/>
      </w:r>
      <w:r w:rsidRPr="00711D65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711D65">
        <w:rPr>
          <w:rFonts w:ascii="Times New Roman" w:hAnsi="Times New Roman" w:cs="Times New Roman"/>
          <w:sz w:val="28"/>
          <w:szCs w:val="28"/>
        </w:rPr>
        <w:tab/>
      </w:r>
      <w:r w:rsidRPr="00711D65">
        <w:rPr>
          <w:rFonts w:ascii="Times New Roman" w:hAnsi="Times New Roman" w:cs="Times New Roman"/>
          <w:sz w:val="28"/>
          <w:szCs w:val="28"/>
        </w:rPr>
        <w:tab/>
      </w:r>
      <w:r w:rsidRPr="00711D65">
        <w:rPr>
          <w:rFonts w:ascii="Times New Roman" w:hAnsi="Times New Roman" w:cs="Times New Roman"/>
          <w:sz w:val="28"/>
          <w:szCs w:val="28"/>
        </w:rPr>
        <w:tab/>
        <w:t xml:space="preserve">                             № </w:t>
      </w:r>
      <w:r>
        <w:rPr>
          <w:rFonts w:ascii="Times New Roman" w:hAnsi="Times New Roman" w:cs="Times New Roman"/>
          <w:sz w:val="28"/>
          <w:szCs w:val="28"/>
        </w:rPr>
        <w:t>118</w:t>
      </w:r>
    </w:p>
    <w:p w:rsidR="009B3F02" w:rsidRPr="00711D65" w:rsidRDefault="009B3F02" w:rsidP="009B3F02">
      <w:pPr>
        <w:spacing w:line="280" w:lineRule="exact"/>
        <w:ind w:right="-2"/>
        <w:rPr>
          <w:rFonts w:ascii="Times New Roman" w:hAnsi="Times New Roman" w:cs="Times New Roman"/>
        </w:rPr>
      </w:pPr>
      <w:r w:rsidRPr="00711D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711D65">
        <w:rPr>
          <w:rFonts w:ascii="Times New Roman" w:hAnsi="Times New Roman" w:cs="Times New Roman"/>
        </w:rPr>
        <w:t>хутор Беднягина</w:t>
      </w:r>
    </w:p>
    <w:p w:rsidR="009B3F02" w:rsidRDefault="009B3F02" w:rsidP="009B3F02">
      <w:pPr>
        <w:pStyle w:val="1"/>
        <w:shd w:val="clear" w:color="auto" w:fill="auto"/>
        <w:spacing w:before="0" w:after="0" w:line="320" w:lineRule="exact"/>
        <w:ind w:left="40"/>
        <w:rPr>
          <w:b/>
          <w:color w:val="000000"/>
          <w:sz w:val="28"/>
          <w:szCs w:val="28"/>
          <w:lang w:eastAsia="ru-RU" w:bidi="ru-RU"/>
        </w:rPr>
      </w:pPr>
    </w:p>
    <w:p w:rsidR="009B3F02" w:rsidRDefault="009B3F02" w:rsidP="009B3F02">
      <w:pPr>
        <w:pStyle w:val="1"/>
        <w:shd w:val="clear" w:color="auto" w:fill="auto"/>
        <w:spacing w:before="0" w:after="0" w:line="320" w:lineRule="exact"/>
        <w:ind w:left="40"/>
        <w:rPr>
          <w:b/>
          <w:color w:val="000000"/>
          <w:sz w:val="28"/>
          <w:szCs w:val="28"/>
          <w:lang w:eastAsia="ru-RU" w:bidi="ru-RU"/>
        </w:rPr>
      </w:pPr>
      <w:r w:rsidRPr="00BC72F6">
        <w:rPr>
          <w:b/>
          <w:color w:val="000000"/>
          <w:sz w:val="28"/>
          <w:szCs w:val="28"/>
          <w:lang w:eastAsia="ru-RU" w:bidi="ru-RU"/>
        </w:rPr>
        <w:t xml:space="preserve">Об </w:t>
      </w:r>
      <w:r w:rsidRPr="00BC72F6">
        <w:rPr>
          <w:rStyle w:val="0pt"/>
          <w:sz w:val="28"/>
          <w:szCs w:val="28"/>
        </w:rPr>
        <w:t>утверждении Порядка</w:t>
      </w:r>
      <w:r w:rsidRPr="00BC72F6">
        <w:rPr>
          <w:rStyle w:val="0pt"/>
          <w:b w:val="0"/>
          <w:sz w:val="28"/>
          <w:szCs w:val="28"/>
        </w:rPr>
        <w:t xml:space="preserve"> </w:t>
      </w:r>
      <w:r w:rsidRPr="00BC72F6">
        <w:rPr>
          <w:b/>
          <w:color w:val="000000"/>
          <w:sz w:val="28"/>
          <w:szCs w:val="28"/>
          <w:lang w:eastAsia="ru-RU" w:bidi="ru-RU"/>
        </w:rPr>
        <w:t xml:space="preserve">принятия решения о предоставлении бюджетных </w:t>
      </w:r>
      <w:r w:rsidRPr="00BC72F6">
        <w:rPr>
          <w:rStyle w:val="60pt"/>
          <w:sz w:val="28"/>
          <w:szCs w:val="28"/>
        </w:rPr>
        <w:t xml:space="preserve">инвестиций </w:t>
      </w:r>
      <w:r w:rsidRPr="00BC72F6">
        <w:rPr>
          <w:b/>
          <w:color w:val="000000"/>
          <w:sz w:val="28"/>
          <w:szCs w:val="28"/>
          <w:lang w:eastAsia="ru-RU" w:bidi="ru-RU"/>
        </w:rPr>
        <w:t xml:space="preserve">юридическим лицам, </w:t>
      </w:r>
      <w:r w:rsidRPr="00BC72F6">
        <w:rPr>
          <w:rStyle w:val="60pt"/>
          <w:sz w:val="28"/>
          <w:szCs w:val="28"/>
        </w:rPr>
        <w:t xml:space="preserve">не являющимся муниципальными бюджетными </w:t>
      </w:r>
      <w:r w:rsidRPr="00BC72F6">
        <w:rPr>
          <w:b/>
          <w:color w:val="000000"/>
          <w:sz w:val="28"/>
          <w:szCs w:val="28"/>
          <w:lang w:eastAsia="ru-RU" w:bidi="ru-RU"/>
        </w:rPr>
        <w:t xml:space="preserve">и автономными учреждениями и </w:t>
      </w:r>
      <w:r w:rsidRPr="00BC72F6">
        <w:rPr>
          <w:rStyle w:val="60pt"/>
          <w:sz w:val="28"/>
          <w:szCs w:val="28"/>
        </w:rPr>
        <w:t xml:space="preserve">муниципальными унитарными </w:t>
      </w:r>
      <w:r w:rsidRPr="00BC72F6">
        <w:rPr>
          <w:b/>
          <w:color w:val="000000"/>
          <w:sz w:val="28"/>
          <w:szCs w:val="28"/>
          <w:lang w:eastAsia="ru-RU" w:bidi="ru-RU"/>
        </w:rPr>
        <w:t xml:space="preserve">предприятиями, </w:t>
      </w:r>
      <w:r w:rsidRPr="00BC72F6">
        <w:rPr>
          <w:rStyle w:val="60pt"/>
          <w:sz w:val="28"/>
          <w:szCs w:val="28"/>
        </w:rPr>
        <w:t xml:space="preserve">в объекты </w:t>
      </w:r>
      <w:r w:rsidRPr="00BC72F6">
        <w:rPr>
          <w:b/>
          <w:color w:val="000000"/>
          <w:sz w:val="28"/>
          <w:szCs w:val="28"/>
          <w:lang w:eastAsia="ru-RU" w:bidi="ru-RU"/>
        </w:rPr>
        <w:t xml:space="preserve">капитального строительства и (или) на приобретение объектов недвижимого имущества за счет средств бюджета сельского поселения Кубанец Тимашевского района </w:t>
      </w:r>
    </w:p>
    <w:p w:rsidR="009B3F02" w:rsidRDefault="009B3F02" w:rsidP="009B3F02">
      <w:pPr>
        <w:pStyle w:val="1"/>
        <w:shd w:val="clear" w:color="auto" w:fill="auto"/>
        <w:spacing w:before="0" w:after="0" w:line="320" w:lineRule="exact"/>
        <w:ind w:left="40"/>
        <w:rPr>
          <w:b/>
          <w:color w:val="000000"/>
          <w:sz w:val="28"/>
          <w:szCs w:val="28"/>
          <w:lang w:eastAsia="ru-RU" w:bidi="ru-RU"/>
        </w:rPr>
      </w:pPr>
    </w:p>
    <w:p w:rsidR="009B3F02" w:rsidRDefault="009B3F02" w:rsidP="009B3F02">
      <w:pPr>
        <w:pStyle w:val="1"/>
        <w:shd w:val="clear" w:color="auto" w:fill="auto"/>
        <w:spacing w:before="0" w:after="0" w:line="320" w:lineRule="exact"/>
        <w:ind w:left="40"/>
        <w:rPr>
          <w:b/>
          <w:color w:val="000000"/>
          <w:sz w:val="28"/>
          <w:szCs w:val="28"/>
          <w:lang w:eastAsia="ru-RU" w:bidi="ru-RU"/>
        </w:rPr>
      </w:pPr>
    </w:p>
    <w:p w:rsidR="009B3F02" w:rsidRPr="00BC72F6" w:rsidRDefault="009B3F02" w:rsidP="009B3F02">
      <w:pPr>
        <w:pStyle w:val="1"/>
        <w:shd w:val="clear" w:color="auto" w:fill="auto"/>
        <w:tabs>
          <w:tab w:val="left" w:pos="993"/>
        </w:tabs>
        <w:spacing w:before="0" w:after="0" w:line="320" w:lineRule="exact"/>
        <w:ind w:left="40" w:right="380" w:firstLine="620"/>
        <w:jc w:val="both"/>
        <w:rPr>
          <w:sz w:val="28"/>
          <w:szCs w:val="28"/>
        </w:rPr>
      </w:pPr>
      <w:r w:rsidRPr="00BC72F6">
        <w:rPr>
          <w:color w:val="000000"/>
          <w:sz w:val="28"/>
          <w:szCs w:val="28"/>
          <w:lang w:eastAsia="ru-RU" w:bidi="ru-RU"/>
        </w:rPr>
        <w:t>В соответствии со статьей 80 Бюджетного кодекса Российской Федерации, постановлением Правительства Российской Федерации от 24 октября 2013 г.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BC72F6">
        <w:rPr>
          <w:color w:val="000000"/>
          <w:sz w:val="28"/>
          <w:szCs w:val="28"/>
          <w:lang w:eastAsia="ru-RU" w:bidi="ru-RU"/>
        </w:rPr>
        <w:t>№ 941 «Об утверждении Правил принятия решения о предоставлении бюджет</w:t>
      </w:r>
      <w:r w:rsidRPr="00BC72F6">
        <w:rPr>
          <w:color w:val="000000"/>
          <w:sz w:val="28"/>
          <w:szCs w:val="28"/>
          <w:lang w:eastAsia="ru-RU" w:bidi="ru-RU"/>
        </w:rPr>
        <w:softHyphen/>
        <w:t xml:space="preserve">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за счет средств федерального бюджета», Уставом </w:t>
      </w:r>
      <w:r>
        <w:rPr>
          <w:color w:val="000000"/>
          <w:sz w:val="28"/>
          <w:szCs w:val="28"/>
          <w:lang w:eastAsia="ru-RU" w:bidi="ru-RU"/>
        </w:rPr>
        <w:t xml:space="preserve">сельского поселения Кубанец Тимашевского района </w:t>
      </w:r>
      <w:r w:rsidRPr="00BC72F6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п</w:t>
      </w:r>
      <w:r w:rsidRPr="00BC72F6">
        <w:rPr>
          <w:color w:val="000000"/>
          <w:sz w:val="28"/>
          <w:szCs w:val="28"/>
          <w:lang w:eastAsia="ru-RU" w:bidi="ru-RU"/>
        </w:rPr>
        <w:t xml:space="preserve"> </w:t>
      </w:r>
      <w:r w:rsidRPr="00BC72F6">
        <w:rPr>
          <w:rStyle w:val="3pt"/>
          <w:sz w:val="28"/>
          <w:szCs w:val="28"/>
        </w:rPr>
        <w:t>оста</w:t>
      </w:r>
      <w:r w:rsidRPr="00BC72F6">
        <w:rPr>
          <w:color w:val="000000"/>
          <w:sz w:val="28"/>
          <w:szCs w:val="28"/>
          <w:lang w:eastAsia="ru-RU" w:bidi="ru-RU"/>
        </w:rPr>
        <w:t xml:space="preserve"> н о в л я ю:</w:t>
      </w:r>
    </w:p>
    <w:p w:rsidR="009B3F02" w:rsidRPr="00BC72F6" w:rsidRDefault="009B3F02" w:rsidP="009B3F02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320" w:lineRule="exact"/>
        <w:ind w:left="40" w:right="380" w:firstLine="620"/>
        <w:jc w:val="both"/>
        <w:rPr>
          <w:sz w:val="28"/>
          <w:szCs w:val="28"/>
        </w:rPr>
      </w:pPr>
      <w:r w:rsidRPr="00BC72F6">
        <w:rPr>
          <w:color w:val="000000"/>
          <w:sz w:val="28"/>
          <w:szCs w:val="28"/>
          <w:lang w:eastAsia="ru-RU" w:bidi="ru-RU"/>
        </w:rPr>
        <w:t xml:space="preserve"> Утвердить Порядок принятия решения о предоставлении бюджетных инвестиций юридическим лицам, не являющимся муниципальными бюджет</w:t>
      </w:r>
      <w:r w:rsidRPr="00BC72F6">
        <w:rPr>
          <w:color w:val="000000"/>
          <w:sz w:val="28"/>
          <w:szCs w:val="28"/>
          <w:lang w:eastAsia="ru-RU" w:bidi="ru-RU"/>
        </w:rPr>
        <w:softHyphen/>
        <w:t>ными и автономными учреждениями и муниципальными унитарными предпри</w:t>
      </w:r>
      <w:r w:rsidRPr="00BC72F6">
        <w:rPr>
          <w:color w:val="000000"/>
          <w:sz w:val="28"/>
          <w:szCs w:val="28"/>
          <w:lang w:eastAsia="ru-RU" w:bidi="ru-RU"/>
        </w:rPr>
        <w:softHyphen/>
        <w:t>ятиями, в объекты капитального строительства и (или) на приобретение объек</w:t>
      </w:r>
      <w:r w:rsidRPr="00BC72F6">
        <w:rPr>
          <w:color w:val="000000"/>
          <w:sz w:val="28"/>
          <w:szCs w:val="28"/>
          <w:lang w:eastAsia="ru-RU" w:bidi="ru-RU"/>
        </w:rPr>
        <w:softHyphen/>
        <w:t xml:space="preserve">тов недвижимого имущества за счет средств бюджета </w:t>
      </w:r>
      <w:r>
        <w:rPr>
          <w:color w:val="000000"/>
          <w:sz w:val="28"/>
          <w:szCs w:val="28"/>
          <w:lang w:eastAsia="ru-RU" w:bidi="ru-RU"/>
        </w:rPr>
        <w:t xml:space="preserve">сельского поселения Кубанец Тимашевского района </w:t>
      </w:r>
      <w:r w:rsidRPr="00BC72F6">
        <w:rPr>
          <w:color w:val="000000"/>
          <w:sz w:val="28"/>
          <w:szCs w:val="28"/>
          <w:lang w:eastAsia="ru-RU" w:bidi="ru-RU"/>
        </w:rPr>
        <w:t xml:space="preserve"> (прилагается).</w:t>
      </w:r>
    </w:p>
    <w:p w:rsidR="009B3F02" w:rsidRPr="00BC72F6" w:rsidRDefault="009B3F02" w:rsidP="009B3F02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320" w:lineRule="exact"/>
        <w:ind w:left="40" w:right="380"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Специалисту 2 категории администрации сельского поселения Кубанец Тимашевского района (Батанцева) обнародовать настоящее постановление и разместить на официальном сайте администрации сельского поселения Кубанец Тимашевского района.</w:t>
      </w:r>
    </w:p>
    <w:p w:rsidR="009B3F02" w:rsidRPr="00BC72F6" w:rsidRDefault="009B3F02" w:rsidP="009B3F02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320" w:lineRule="exact"/>
        <w:ind w:left="40" w:right="380"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Постановление вступает в силу со дня его подписания. </w:t>
      </w:r>
    </w:p>
    <w:p w:rsidR="009B3F02" w:rsidRDefault="009B3F02" w:rsidP="009B3F02">
      <w:pPr>
        <w:pStyle w:val="1"/>
        <w:shd w:val="clear" w:color="auto" w:fill="auto"/>
        <w:tabs>
          <w:tab w:val="left" w:pos="993"/>
        </w:tabs>
        <w:spacing w:before="0" w:after="0" w:line="320" w:lineRule="exact"/>
        <w:ind w:left="40" w:right="380"/>
        <w:jc w:val="both"/>
        <w:rPr>
          <w:color w:val="000000"/>
          <w:sz w:val="28"/>
          <w:szCs w:val="28"/>
          <w:lang w:eastAsia="ru-RU" w:bidi="ru-RU"/>
        </w:rPr>
      </w:pPr>
    </w:p>
    <w:p w:rsidR="009B3F02" w:rsidRDefault="009B3F02" w:rsidP="009B3F02">
      <w:pPr>
        <w:pStyle w:val="1"/>
        <w:shd w:val="clear" w:color="auto" w:fill="auto"/>
        <w:tabs>
          <w:tab w:val="left" w:pos="993"/>
        </w:tabs>
        <w:spacing w:before="0" w:after="0" w:line="320" w:lineRule="exact"/>
        <w:ind w:left="40" w:right="380"/>
        <w:jc w:val="both"/>
        <w:rPr>
          <w:color w:val="000000"/>
          <w:sz w:val="28"/>
          <w:szCs w:val="28"/>
          <w:lang w:eastAsia="ru-RU" w:bidi="ru-RU"/>
        </w:rPr>
      </w:pPr>
    </w:p>
    <w:p w:rsidR="009B3F02" w:rsidRDefault="009B3F02" w:rsidP="009B3F02">
      <w:pPr>
        <w:pStyle w:val="1"/>
        <w:shd w:val="clear" w:color="auto" w:fill="auto"/>
        <w:tabs>
          <w:tab w:val="left" w:pos="993"/>
        </w:tabs>
        <w:spacing w:before="0" w:after="0" w:line="320" w:lineRule="exact"/>
        <w:ind w:left="40" w:right="380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Глава сельского поселения</w:t>
      </w:r>
    </w:p>
    <w:p w:rsidR="009B3F02" w:rsidRDefault="009B3F02" w:rsidP="009B3F02">
      <w:pPr>
        <w:pStyle w:val="1"/>
        <w:shd w:val="clear" w:color="auto" w:fill="auto"/>
        <w:tabs>
          <w:tab w:val="left" w:pos="993"/>
        </w:tabs>
        <w:spacing w:before="0" w:after="0" w:line="320" w:lineRule="exact"/>
        <w:ind w:left="40" w:right="380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Кубанец Тимашевского района                                                 Н.А. Дема </w:t>
      </w:r>
    </w:p>
    <w:p w:rsidR="009B3F02" w:rsidRDefault="009B3F02" w:rsidP="009B3F02">
      <w:pPr>
        <w:pStyle w:val="1"/>
        <w:shd w:val="clear" w:color="auto" w:fill="auto"/>
        <w:tabs>
          <w:tab w:val="left" w:pos="993"/>
        </w:tabs>
        <w:spacing w:before="0" w:after="0" w:line="320" w:lineRule="exact"/>
        <w:ind w:left="40" w:right="380"/>
        <w:jc w:val="both"/>
        <w:rPr>
          <w:color w:val="000000"/>
          <w:sz w:val="28"/>
          <w:szCs w:val="28"/>
          <w:lang w:eastAsia="ru-RU" w:bidi="ru-RU"/>
        </w:rPr>
      </w:pPr>
    </w:p>
    <w:p w:rsidR="009B3F02" w:rsidRDefault="009B3F02" w:rsidP="009B3F02">
      <w:pPr>
        <w:pStyle w:val="1"/>
        <w:shd w:val="clear" w:color="auto" w:fill="auto"/>
        <w:tabs>
          <w:tab w:val="left" w:pos="993"/>
        </w:tabs>
        <w:spacing w:before="0" w:after="0" w:line="320" w:lineRule="exact"/>
        <w:ind w:left="40" w:right="380"/>
        <w:jc w:val="both"/>
        <w:rPr>
          <w:color w:val="000000"/>
          <w:sz w:val="28"/>
          <w:szCs w:val="28"/>
          <w:lang w:eastAsia="ru-RU" w:bidi="ru-RU"/>
        </w:rPr>
      </w:pPr>
    </w:p>
    <w:p w:rsidR="009B3F02" w:rsidRDefault="009B3F02" w:rsidP="009B3F02">
      <w:pPr>
        <w:pStyle w:val="1"/>
        <w:shd w:val="clear" w:color="auto" w:fill="auto"/>
        <w:tabs>
          <w:tab w:val="left" w:pos="993"/>
        </w:tabs>
        <w:spacing w:before="0" w:after="0" w:line="320" w:lineRule="exact"/>
        <w:ind w:left="40" w:right="380"/>
        <w:jc w:val="both"/>
        <w:rPr>
          <w:color w:val="000000"/>
          <w:sz w:val="28"/>
          <w:szCs w:val="28"/>
          <w:lang w:eastAsia="ru-RU" w:bidi="ru-RU"/>
        </w:rPr>
      </w:pPr>
    </w:p>
    <w:p w:rsidR="009B3F02" w:rsidRDefault="009B3F02" w:rsidP="009B3F02">
      <w:pPr>
        <w:pStyle w:val="1"/>
        <w:shd w:val="clear" w:color="auto" w:fill="auto"/>
        <w:tabs>
          <w:tab w:val="left" w:pos="993"/>
        </w:tabs>
        <w:spacing w:before="0" w:after="0" w:line="320" w:lineRule="exact"/>
        <w:ind w:left="40" w:right="380"/>
        <w:jc w:val="both"/>
        <w:rPr>
          <w:color w:val="000000"/>
          <w:sz w:val="28"/>
          <w:szCs w:val="28"/>
          <w:lang w:eastAsia="ru-RU" w:bidi="ru-RU"/>
        </w:rPr>
      </w:pPr>
    </w:p>
    <w:p w:rsidR="009B3F02" w:rsidRDefault="009B3F02" w:rsidP="009B3F02">
      <w:pPr>
        <w:pStyle w:val="1"/>
        <w:shd w:val="clear" w:color="auto" w:fill="auto"/>
        <w:tabs>
          <w:tab w:val="left" w:pos="993"/>
        </w:tabs>
        <w:spacing w:before="0" w:after="0" w:line="320" w:lineRule="exact"/>
        <w:ind w:left="40" w:right="380"/>
        <w:jc w:val="both"/>
        <w:rPr>
          <w:color w:val="000000"/>
          <w:sz w:val="28"/>
          <w:szCs w:val="28"/>
          <w:lang w:eastAsia="ru-RU" w:bidi="ru-RU"/>
        </w:rPr>
      </w:pPr>
    </w:p>
    <w:p w:rsidR="002528E9" w:rsidRDefault="002528E9"/>
    <w:sectPr w:rsidR="002528E9" w:rsidSect="009B3F0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403D6"/>
    <w:multiLevelType w:val="multilevel"/>
    <w:tmpl w:val="968E30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3F02"/>
    <w:rsid w:val="002528E9"/>
    <w:rsid w:val="009B3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E9"/>
  </w:style>
  <w:style w:type="paragraph" w:styleId="2">
    <w:name w:val="heading 2"/>
    <w:basedOn w:val="a"/>
    <w:next w:val="a"/>
    <w:link w:val="20"/>
    <w:qFormat/>
    <w:rsid w:val="009B3F0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B3F02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9B3F02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character" w:customStyle="1" w:styleId="60pt">
    <w:name w:val="Основной текст (6) + Не полужирный;Интервал 0 pt"/>
    <w:basedOn w:val="a0"/>
    <w:rsid w:val="009B3F02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9B3F02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pacing w:val="3"/>
    </w:rPr>
  </w:style>
  <w:style w:type="character" w:customStyle="1" w:styleId="3pt">
    <w:name w:val="Основной текст + Интервал 3 pt"/>
    <w:basedOn w:val="a3"/>
    <w:rsid w:val="009B3F02"/>
    <w:rPr>
      <w:b w:val="0"/>
      <w:bCs w:val="0"/>
      <w:i w:val="0"/>
      <w:iCs w:val="0"/>
      <w:smallCaps w:val="0"/>
      <w:strike w:val="0"/>
      <w:color w:val="000000"/>
      <w:spacing w:val="7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9B3F0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2</cp:revision>
  <dcterms:created xsi:type="dcterms:W3CDTF">2020-12-16T04:32:00Z</dcterms:created>
  <dcterms:modified xsi:type="dcterms:W3CDTF">2020-12-16T04:33:00Z</dcterms:modified>
</cp:coreProperties>
</file>